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38" w:rsidRPr="00C7014C" w:rsidRDefault="009C3DBA">
      <w:pPr>
        <w:jc w:val="center"/>
        <w:rPr>
          <w:b/>
          <w:i/>
          <w:color w:val="FF6600"/>
          <w:sz w:val="36"/>
          <w:szCs w:val="36"/>
        </w:rPr>
      </w:pPr>
      <w:r w:rsidRPr="00C7014C">
        <w:rPr>
          <w:b/>
          <w:i/>
          <w:color w:val="FF6600"/>
          <w:sz w:val="36"/>
          <w:szCs w:val="36"/>
        </w:rPr>
        <w:t>M</w:t>
      </w:r>
      <w:r w:rsidR="00DC089A" w:rsidRPr="00C7014C">
        <w:rPr>
          <w:b/>
          <w:i/>
          <w:color w:val="FF6600"/>
          <w:sz w:val="36"/>
          <w:szCs w:val="36"/>
        </w:rPr>
        <w:t xml:space="preserve">aterialliste </w:t>
      </w:r>
    </w:p>
    <w:p w:rsidR="00DC089A" w:rsidRPr="006E749E" w:rsidRDefault="00DC089A">
      <w:pPr>
        <w:jc w:val="center"/>
        <w:rPr>
          <w:b/>
          <w:i/>
          <w:color w:val="ED7D31" w:themeColor="accent2"/>
          <w:sz w:val="28"/>
          <w:szCs w:val="28"/>
        </w:rPr>
      </w:pPr>
      <w:r w:rsidRPr="00472338">
        <w:rPr>
          <w:b/>
          <w:i/>
          <w:color w:val="FF6600"/>
          <w:sz w:val="28"/>
          <w:szCs w:val="28"/>
        </w:rPr>
        <w:t>für</w:t>
      </w:r>
      <w:r w:rsidRPr="000A6132">
        <w:rPr>
          <w:b/>
          <w:i/>
          <w:color w:val="FF6600"/>
          <w:sz w:val="52"/>
          <w:szCs w:val="52"/>
        </w:rPr>
        <w:t xml:space="preserve"> </w:t>
      </w:r>
      <w:r w:rsidR="00B50F98" w:rsidRPr="006E749E">
        <w:rPr>
          <w:b/>
          <w:i/>
          <w:color w:val="ED7D31" w:themeColor="accent2"/>
          <w:sz w:val="28"/>
          <w:szCs w:val="28"/>
        </w:rPr>
        <w:t>M</w:t>
      </w:r>
      <w:bookmarkStart w:id="0" w:name="_GoBack"/>
      <w:bookmarkEnd w:id="0"/>
      <w:r w:rsidR="00B50F98" w:rsidRPr="006E749E">
        <w:rPr>
          <w:b/>
          <w:i/>
          <w:color w:val="ED7D31" w:themeColor="accent2"/>
          <w:sz w:val="28"/>
          <w:szCs w:val="28"/>
        </w:rPr>
        <w:t>edienfachmann</w:t>
      </w:r>
    </w:p>
    <w:p w:rsidR="00B50F98" w:rsidRDefault="00B50F98" w:rsidP="00B50F98">
      <w:pPr>
        <w:pStyle w:val="Listenabsatz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Schwerpunkt Webdevelopment und audiovisuelle Medien</w:t>
      </w:r>
    </w:p>
    <w:p w:rsidR="00B50F98" w:rsidRDefault="00B50F98" w:rsidP="00B50F98">
      <w:pPr>
        <w:pStyle w:val="Listenabsatz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Schwerpunkt Grafik, Print, Publishing und </w:t>
      </w:r>
      <w:proofErr w:type="spellStart"/>
      <w:r>
        <w:rPr>
          <w:b/>
          <w:i/>
          <w:sz w:val="28"/>
          <w:szCs w:val="28"/>
        </w:rPr>
        <w:t>audivisuelle</w:t>
      </w:r>
      <w:proofErr w:type="spellEnd"/>
      <w:r>
        <w:rPr>
          <w:b/>
          <w:i/>
          <w:sz w:val="28"/>
          <w:szCs w:val="28"/>
        </w:rPr>
        <w:t xml:space="preserve"> Medien</w:t>
      </w:r>
    </w:p>
    <w:p w:rsidR="00B50F98" w:rsidRDefault="00B50F98" w:rsidP="00B50F98">
      <w:pPr>
        <w:pStyle w:val="Listenabsatz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Schwerpunkt Agenturdienstleistungen</w:t>
      </w:r>
    </w:p>
    <w:p w:rsidR="00B50F98" w:rsidRPr="00B50F98" w:rsidRDefault="00B50F98" w:rsidP="00B50F98">
      <w:pPr>
        <w:pStyle w:val="Listenabsatz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Schwerpunkt Onlinemarketing</w:t>
      </w:r>
    </w:p>
    <w:p w:rsidR="00AB3898" w:rsidRPr="000A6132" w:rsidRDefault="00AB3898">
      <w:pPr>
        <w:jc w:val="center"/>
        <w:rPr>
          <w:b/>
          <w:i/>
          <w:color w:val="FF6600"/>
          <w:sz w:val="28"/>
          <w:szCs w:val="28"/>
        </w:rPr>
      </w:pPr>
    </w:p>
    <w:p w:rsidR="00DC089A" w:rsidRDefault="00DC089A">
      <w:pPr>
        <w:jc w:val="center"/>
        <w:rPr>
          <w:b/>
          <w:i/>
          <w:sz w:val="32"/>
        </w:rPr>
      </w:pPr>
    </w:p>
    <w:p w:rsidR="00DC089A" w:rsidRDefault="00DC089A">
      <w:pPr>
        <w:jc w:val="center"/>
        <w:rPr>
          <w:b/>
          <w:i/>
          <w:sz w:val="32"/>
        </w:rPr>
      </w:pPr>
    </w:p>
    <w:p w:rsidR="00DC089A" w:rsidRDefault="00DC089A">
      <w:pPr>
        <w:tabs>
          <w:tab w:val="left" w:pos="284"/>
        </w:tabs>
      </w:pPr>
    </w:p>
    <w:p w:rsidR="00DC089A" w:rsidRDefault="00DC089A">
      <w:pPr>
        <w:tabs>
          <w:tab w:val="left" w:pos="284"/>
        </w:tabs>
      </w:pPr>
      <w:r>
        <w:rPr>
          <w:b/>
          <w:i/>
        </w:rPr>
        <w:t>1. für den praktischen Unterricht:</w:t>
      </w:r>
    </w:p>
    <w:p w:rsidR="00DC089A" w:rsidRDefault="00DC089A">
      <w:pPr>
        <w:tabs>
          <w:tab w:val="left" w:pos="284"/>
        </w:tabs>
      </w:pPr>
    </w:p>
    <w:p w:rsidR="00DC089A" w:rsidRDefault="00DC089A">
      <w:pPr>
        <w:tabs>
          <w:tab w:val="left" w:pos="284"/>
        </w:tabs>
      </w:pPr>
      <w:r>
        <w:tab/>
      </w:r>
      <w:r>
        <w:rPr>
          <w:u w:val="single"/>
        </w:rPr>
        <w:t>Werkzeuge:</w:t>
      </w:r>
    </w:p>
    <w:p w:rsidR="00DC089A" w:rsidRDefault="00DC089A">
      <w:pPr>
        <w:tabs>
          <w:tab w:val="left" w:pos="284"/>
        </w:tabs>
      </w:pPr>
    </w:p>
    <w:p w:rsidR="00DC089A" w:rsidRDefault="00DC089A">
      <w:pPr>
        <w:tabs>
          <w:tab w:val="left" w:pos="284"/>
        </w:tabs>
      </w:pPr>
      <w:r>
        <w:tab/>
        <w:t>Bleistift</w:t>
      </w:r>
      <w:r w:rsidR="00B50025">
        <w:t xml:space="preserve"> od. Fallminenbleistift</w:t>
      </w:r>
    </w:p>
    <w:p w:rsidR="00DC089A" w:rsidRDefault="00DC089A">
      <w:pPr>
        <w:tabs>
          <w:tab w:val="left" w:pos="284"/>
        </w:tabs>
      </w:pPr>
      <w:r>
        <w:tab/>
        <w:t>Cutter (Stanleymesser)</w:t>
      </w:r>
    </w:p>
    <w:p w:rsidR="00DC089A" w:rsidRDefault="00DC089A">
      <w:pPr>
        <w:tabs>
          <w:tab w:val="left" w:pos="284"/>
        </w:tabs>
      </w:pPr>
      <w:r>
        <w:tab/>
      </w:r>
      <w:r w:rsidR="00AF72DA">
        <w:t>L</w:t>
      </w:r>
      <w:r>
        <w:t xml:space="preserve">ineal </w:t>
      </w:r>
      <w:r w:rsidR="00B50025">
        <w:t>(</w:t>
      </w:r>
      <w:r w:rsidR="00AF72DA">
        <w:t xml:space="preserve">mind. </w:t>
      </w:r>
      <w:r w:rsidR="00B50025">
        <w:t>4</w:t>
      </w:r>
      <w:r>
        <w:t>0 cm</w:t>
      </w:r>
      <w:r w:rsidR="00B50025">
        <w:t>)</w:t>
      </w:r>
    </w:p>
    <w:p w:rsidR="00DC089A" w:rsidRDefault="00DC089A">
      <w:pPr>
        <w:tabs>
          <w:tab w:val="left" w:pos="284"/>
        </w:tabs>
      </w:pPr>
      <w:r>
        <w:tab/>
        <w:t>Festp</w:t>
      </w:r>
      <w:r w:rsidR="00682349">
        <w:t xml:space="preserve">latte </w:t>
      </w:r>
      <w:r w:rsidR="00AF72DA">
        <w:t xml:space="preserve">mit </w:t>
      </w:r>
      <w:r w:rsidR="00682349">
        <w:t>USB</w:t>
      </w:r>
      <w:r w:rsidR="00557891">
        <w:t xml:space="preserve"> </w:t>
      </w:r>
      <w:r w:rsidR="00A80761">
        <w:t>3</w:t>
      </w:r>
      <w:r w:rsidR="00557891">
        <w:t>.0 Anschluss</w:t>
      </w:r>
      <w:r w:rsidR="00682349">
        <w:t xml:space="preserve"> </w:t>
      </w:r>
      <w:r w:rsidR="00AF72DA">
        <w:t>(</w:t>
      </w:r>
      <w:r w:rsidR="00682349">
        <w:t xml:space="preserve">min. </w:t>
      </w:r>
      <w:r w:rsidR="00AF72DA">
        <w:t>500</w:t>
      </w:r>
      <w:r>
        <w:t xml:space="preserve"> GB</w:t>
      </w:r>
      <w:r w:rsidR="00AF72DA">
        <w:t>)</w:t>
      </w:r>
    </w:p>
    <w:p w:rsidR="00AF72DA" w:rsidRDefault="00AF72DA">
      <w:pPr>
        <w:tabs>
          <w:tab w:val="left" w:pos="284"/>
        </w:tabs>
      </w:pPr>
      <w:r>
        <w:tab/>
        <w:t>USB-Maus mit zwei Tasten und Scrollrad.</w:t>
      </w:r>
    </w:p>
    <w:p w:rsidR="00A357F9" w:rsidRDefault="00A357F9">
      <w:pPr>
        <w:tabs>
          <w:tab w:val="left" w:pos="284"/>
        </w:tabs>
      </w:pPr>
      <w:r>
        <w:tab/>
        <w:t>Kopfhörer</w:t>
      </w:r>
    </w:p>
    <w:p w:rsidR="00DC089A" w:rsidRDefault="00DC089A">
      <w:pPr>
        <w:tabs>
          <w:tab w:val="left" w:pos="284"/>
        </w:tabs>
      </w:pPr>
    </w:p>
    <w:p w:rsidR="00AB3898" w:rsidRDefault="00AB3898">
      <w:pPr>
        <w:tabs>
          <w:tab w:val="left" w:pos="284"/>
        </w:tabs>
      </w:pPr>
    </w:p>
    <w:p w:rsidR="00AB3898" w:rsidRDefault="00AB3898">
      <w:pPr>
        <w:tabs>
          <w:tab w:val="left" w:pos="284"/>
        </w:tabs>
      </w:pPr>
    </w:p>
    <w:p w:rsidR="00DC089A" w:rsidRDefault="00DC089A">
      <w:pPr>
        <w:tabs>
          <w:tab w:val="left" w:pos="284"/>
        </w:tabs>
      </w:pPr>
    </w:p>
    <w:p w:rsidR="00DC089A" w:rsidRDefault="00DC089A">
      <w:pPr>
        <w:rPr>
          <w:b/>
          <w:i/>
        </w:rPr>
      </w:pPr>
      <w:r>
        <w:rPr>
          <w:b/>
          <w:i/>
        </w:rPr>
        <w:t>2. für den fachtheoretischen Unterricht:</w:t>
      </w:r>
    </w:p>
    <w:p w:rsidR="00DC089A" w:rsidRDefault="00DC089A"/>
    <w:p w:rsidR="00DC089A" w:rsidRDefault="00DC089A">
      <w:pPr>
        <w:tabs>
          <w:tab w:val="left" w:pos="284"/>
        </w:tabs>
      </w:pPr>
      <w:r>
        <w:tab/>
        <w:t>1 Ordner (Rückenbreite 7 cm)</w:t>
      </w:r>
    </w:p>
    <w:p w:rsidR="00DC089A" w:rsidRDefault="00DC089A">
      <w:pPr>
        <w:tabs>
          <w:tab w:val="left" w:pos="284"/>
        </w:tabs>
      </w:pPr>
      <w:r>
        <w:tab/>
        <w:t>1 Kugelschreiber schwarz oder blau oder Füllfeder</w:t>
      </w:r>
    </w:p>
    <w:p w:rsidR="00DC089A" w:rsidRDefault="00DC089A">
      <w:pPr>
        <w:tabs>
          <w:tab w:val="left" w:pos="284"/>
        </w:tabs>
      </w:pPr>
      <w:r>
        <w:tab/>
        <w:t xml:space="preserve">1 Textmarker </w:t>
      </w:r>
    </w:p>
    <w:p w:rsidR="00DC089A" w:rsidRDefault="00DC089A">
      <w:pPr>
        <w:tabs>
          <w:tab w:val="left" w:pos="284"/>
        </w:tabs>
      </w:pPr>
      <w:r>
        <w:tab/>
        <w:t>1 Taschenrechner</w:t>
      </w:r>
    </w:p>
    <w:p w:rsidR="00DC089A" w:rsidRDefault="00DC089A">
      <w:pPr>
        <w:tabs>
          <w:tab w:val="left" w:pos="284"/>
        </w:tabs>
      </w:pPr>
      <w:r>
        <w:tab/>
        <w:t>€ 20,-- für notwendige Beiträge</w:t>
      </w:r>
    </w:p>
    <w:p w:rsidR="00DC089A" w:rsidRDefault="00DC089A"/>
    <w:p w:rsidR="00CA5F4F" w:rsidRDefault="00CA5F4F"/>
    <w:p w:rsidR="00DC089A" w:rsidRDefault="00DC089A">
      <w:r>
        <w:t>Schüler mit nicht-deutscher Muttersprache haben ein Lexikon „Muttersprache-Deutsch / Deutsch-Muttersprache“ mitzunehmen.</w:t>
      </w:r>
    </w:p>
    <w:p w:rsidR="00DC089A" w:rsidRDefault="00DC089A"/>
    <w:p w:rsidR="00DC089A" w:rsidRPr="00B50025" w:rsidRDefault="00DC089A">
      <w:pPr>
        <w:tabs>
          <w:tab w:val="left" w:pos="284"/>
        </w:tabs>
        <w:rPr>
          <w:i/>
          <w:sz w:val="32"/>
        </w:rPr>
      </w:pPr>
      <w:r w:rsidRPr="00B50025">
        <w:t>Der Lehrberechtigte wird gebeten, den Lehrling anzuhalten, die Werkzeuge und Requisiten zum Unterricht unbedingt mitzubringen.</w:t>
      </w:r>
    </w:p>
    <w:sectPr w:rsidR="00DC089A" w:rsidRPr="00B50025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C6" w:rsidRDefault="00A662C6" w:rsidP="00C23350">
      <w:r>
        <w:separator/>
      </w:r>
    </w:p>
  </w:endnote>
  <w:endnote w:type="continuationSeparator" w:id="0">
    <w:p w:rsidR="00A662C6" w:rsidRDefault="00A662C6" w:rsidP="00C2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37" w:rsidRPr="00C23350" w:rsidRDefault="000A6132" w:rsidP="00F55937">
    <w:pPr>
      <w:jc w:val="right"/>
      <w:rPr>
        <w:sz w:val="20"/>
      </w:rPr>
    </w:pPr>
    <w:r>
      <w:rPr>
        <w:sz w:val="20"/>
      </w:rPr>
      <w:t xml:space="preserve">17. </w:t>
    </w:r>
    <w:proofErr w:type="spellStart"/>
    <w:r>
      <w:rPr>
        <w:sz w:val="20"/>
      </w:rPr>
      <w:t>Jän</w:t>
    </w:r>
    <w:proofErr w:type="spellEnd"/>
    <w:r>
      <w:rPr>
        <w:sz w:val="20"/>
      </w:rPr>
      <w:t>.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C6" w:rsidRDefault="00A662C6" w:rsidP="00C23350">
      <w:r>
        <w:separator/>
      </w:r>
    </w:p>
  </w:footnote>
  <w:footnote w:type="continuationSeparator" w:id="0">
    <w:p w:rsidR="00A662C6" w:rsidRDefault="00A662C6" w:rsidP="00C2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7338F"/>
    <w:multiLevelType w:val="hybridMultilevel"/>
    <w:tmpl w:val="EAB6E0CC"/>
    <w:lvl w:ilvl="0" w:tplc="3168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A"/>
    <w:rsid w:val="000A6132"/>
    <w:rsid w:val="001239F8"/>
    <w:rsid w:val="001C43E8"/>
    <w:rsid w:val="002154C0"/>
    <w:rsid w:val="00472338"/>
    <w:rsid w:val="004B2016"/>
    <w:rsid w:val="00536EC2"/>
    <w:rsid w:val="00557891"/>
    <w:rsid w:val="00682349"/>
    <w:rsid w:val="00694DE7"/>
    <w:rsid w:val="006E749E"/>
    <w:rsid w:val="0073406D"/>
    <w:rsid w:val="00745101"/>
    <w:rsid w:val="009C3DBA"/>
    <w:rsid w:val="00A357F9"/>
    <w:rsid w:val="00A643D0"/>
    <w:rsid w:val="00A662C6"/>
    <w:rsid w:val="00A80761"/>
    <w:rsid w:val="00AB3898"/>
    <w:rsid w:val="00AF72DA"/>
    <w:rsid w:val="00B50025"/>
    <w:rsid w:val="00B50F98"/>
    <w:rsid w:val="00C23350"/>
    <w:rsid w:val="00C7014C"/>
    <w:rsid w:val="00CA5F4F"/>
    <w:rsid w:val="00CB7149"/>
    <w:rsid w:val="00DC089A"/>
    <w:rsid w:val="00DC1206"/>
    <w:rsid w:val="00F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F82A-2B6F-4E96-ACCD-3CB8322B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C08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33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23350"/>
    <w:rPr>
      <w:sz w:val="24"/>
      <w:lang w:val="de-DE"/>
    </w:rPr>
  </w:style>
  <w:style w:type="paragraph" w:styleId="Fuzeile">
    <w:name w:val="footer"/>
    <w:basedOn w:val="Standard"/>
    <w:link w:val="FuzeileZchn"/>
    <w:rsid w:val="00C233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23350"/>
    <w:rPr>
      <w:sz w:val="24"/>
      <w:lang w:val="de-DE"/>
    </w:rPr>
  </w:style>
  <w:style w:type="paragraph" w:styleId="Listenabsatz">
    <w:name w:val="List Paragraph"/>
    <w:basedOn w:val="Standard"/>
    <w:uiPriority w:val="34"/>
    <w:qFormat/>
    <w:rsid w:val="00B5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für Typografiker</vt:lpstr>
    </vt:vector>
  </TitlesOfParts>
  <Company>Land Oberösterreich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für Typografiker</dc:title>
  <dc:subject/>
  <dc:creator>ADMIN</dc:creator>
  <cp:keywords/>
  <cp:lastModifiedBy>Doppelhammer, Gisela</cp:lastModifiedBy>
  <cp:revision>5</cp:revision>
  <cp:lastPrinted>2019-09-06T09:12:00Z</cp:lastPrinted>
  <dcterms:created xsi:type="dcterms:W3CDTF">2019-06-06T07:26:00Z</dcterms:created>
  <dcterms:modified xsi:type="dcterms:W3CDTF">2019-09-06T09:12:00Z</dcterms:modified>
</cp:coreProperties>
</file>